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35" w:rsidRPr="00AF1974" w:rsidRDefault="00E36B35" w:rsidP="00E36B35">
      <w:pPr>
        <w:rPr>
          <w:rFonts w:ascii="Arial" w:hAnsi="Arial" w:cs="Arial"/>
          <w:sz w:val="22"/>
          <w:szCs w:val="22"/>
        </w:rPr>
      </w:pPr>
    </w:p>
    <w:p w:rsidR="00AF1974" w:rsidRPr="00AF1974" w:rsidRDefault="00AF1974" w:rsidP="00E36B35">
      <w:pPr>
        <w:rPr>
          <w:rFonts w:ascii="Arial" w:hAnsi="Arial" w:cs="Arial"/>
          <w:sz w:val="22"/>
          <w:szCs w:val="22"/>
        </w:rPr>
      </w:pPr>
    </w:p>
    <w:p w:rsidR="00CE4106" w:rsidRPr="00CE4106" w:rsidRDefault="00CE4106" w:rsidP="00CE4106">
      <w:pPr>
        <w:spacing w:line="276" w:lineRule="auto"/>
        <w:jc w:val="center"/>
        <w:rPr>
          <w:rFonts w:ascii="Arial" w:hAnsi="Arial" w:cs="Arial"/>
          <w:b/>
          <w:color w:val="000000"/>
          <w:sz w:val="32"/>
          <w:szCs w:val="22"/>
        </w:rPr>
      </w:pPr>
      <w:r>
        <w:rPr>
          <w:rFonts w:ascii="Arial" w:hAnsi="Arial" w:cs="Arial"/>
          <w:b/>
          <w:color w:val="000000"/>
          <w:sz w:val="32"/>
          <w:szCs w:val="22"/>
        </w:rPr>
        <w:t>POLITICA PER LA QUALITA’</w:t>
      </w:r>
      <w:bookmarkStart w:id="0" w:name="_GoBack"/>
      <w:bookmarkEnd w:id="0"/>
    </w:p>
    <w:p w:rsidR="00CE4106" w:rsidRPr="00CE4106" w:rsidRDefault="00CE4106" w:rsidP="00CE4106">
      <w:pPr>
        <w:spacing w:line="276" w:lineRule="auto"/>
        <w:jc w:val="both"/>
        <w:rPr>
          <w:rFonts w:ascii="Arial" w:hAnsi="Arial" w:cs="Arial"/>
          <w:color w:val="000000"/>
          <w:sz w:val="22"/>
          <w:szCs w:val="22"/>
        </w:rPr>
      </w:pPr>
    </w:p>
    <w:p w:rsidR="00CE4106" w:rsidRPr="00CE4106" w:rsidRDefault="00CE4106" w:rsidP="00CE4106">
      <w:pPr>
        <w:spacing w:line="276" w:lineRule="auto"/>
        <w:jc w:val="both"/>
        <w:rPr>
          <w:rFonts w:ascii="Arial" w:hAnsi="Arial" w:cs="Arial"/>
          <w:color w:val="000000"/>
          <w:sz w:val="22"/>
          <w:szCs w:val="22"/>
        </w:rPr>
      </w:pPr>
    </w:p>
    <w:p w:rsidR="00CE4106" w:rsidRPr="00CE4106"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La Direzione della B.O.B. Sistemi Idraulici S.p.A. riconosce la necessità di stabilire e mantenere un Sistema di Gestione per la Qualità applicabile a tutte le attività svolte ed ai servizi erogati al mercato.</w:t>
      </w:r>
    </w:p>
    <w:p w:rsidR="00CE4106" w:rsidRPr="00CE4106" w:rsidRDefault="00CE4106" w:rsidP="00CE4106">
      <w:pPr>
        <w:spacing w:line="276" w:lineRule="auto"/>
        <w:jc w:val="both"/>
        <w:rPr>
          <w:rFonts w:ascii="Arial" w:hAnsi="Arial" w:cs="Arial"/>
          <w:color w:val="000000"/>
          <w:sz w:val="22"/>
          <w:szCs w:val="22"/>
        </w:rPr>
      </w:pPr>
    </w:p>
    <w:p w:rsidR="00CE4106" w:rsidRPr="00CE4106" w:rsidRDefault="00CE4106" w:rsidP="00CE4106">
      <w:pPr>
        <w:numPr>
          <w:ilvl w:val="0"/>
          <w:numId w:val="39"/>
        </w:numPr>
        <w:spacing w:line="276" w:lineRule="auto"/>
        <w:jc w:val="both"/>
        <w:rPr>
          <w:rFonts w:ascii="Arial" w:hAnsi="Arial" w:cs="Arial"/>
          <w:color w:val="000000"/>
          <w:sz w:val="22"/>
          <w:szCs w:val="22"/>
        </w:rPr>
      </w:pPr>
      <w:r w:rsidRPr="00CE4106">
        <w:rPr>
          <w:rFonts w:ascii="Arial" w:hAnsi="Arial" w:cs="Arial"/>
          <w:color w:val="000000"/>
          <w:sz w:val="22"/>
          <w:szCs w:val="22"/>
        </w:rPr>
        <w:t>Con l’applicazione del Sistema di Gestione della Qualità la Direzione si impegna a sviluppare le seguenti linee generali:</w:t>
      </w:r>
    </w:p>
    <w:p w:rsidR="00CE4106" w:rsidRPr="00CE4106" w:rsidRDefault="00CE4106" w:rsidP="00CE4106">
      <w:pPr>
        <w:numPr>
          <w:ilvl w:val="0"/>
          <w:numId w:val="39"/>
        </w:numPr>
        <w:spacing w:line="276" w:lineRule="auto"/>
        <w:jc w:val="both"/>
        <w:rPr>
          <w:rFonts w:ascii="Arial" w:hAnsi="Arial" w:cs="Arial"/>
          <w:color w:val="000000"/>
          <w:sz w:val="22"/>
          <w:szCs w:val="22"/>
        </w:rPr>
      </w:pPr>
      <w:r w:rsidRPr="00CE4106">
        <w:rPr>
          <w:rFonts w:ascii="Arial" w:hAnsi="Arial" w:cs="Arial"/>
          <w:color w:val="000000"/>
          <w:sz w:val="22"/>
          <w:szCs w:val="22"/>
        </w:rPr>
        <w:t>Assicurare che i requisiti del Cliente e le aspettative degli stake-holders (parti interessate) rilevanti ed i requisiti cogenti applicabili siano individuati, definiti e soddisfatti;</w:t>
      </w:r>
    </w:p>
    <w:p w:rsidR="00CE4106" w:rsidRPr="00CE4106" w:rsidRDefault="00CE4106" w:rsidP="00CE4106">
      <w:pPr>
        <w:numPr>
          <w:ilvl w:val="0"/>
          <w:numId w:val="39"/>
        </w:numPr>
        <w:spacing w:line="276" w:lineRule="auto"/>
        <w:jc w:val="both"/>
        <w:rPr>
          <w:rFonts w:ascii="Arial" w:hAnsi="Arial" w:cs="Arial"/>
          <w:color w:val="000000"/>
          <w:sz w:val="22"/>
          <w:szCs w:val="22"/>
        </w:rPr>
      </w:pPr>
      <w:r w:rsidRPr="00CE4106">
        <w:rPr>
          <w:rFonts w:ascii="Arial" w:hAnsi="Arial" w:cs="Arial"/>
          <w:color w:val="000000"/>
          <w:sz w:val="22"/>
          <w:szCs w:val="22"/>
        </w:rPr>
        <w:t>Assicurare al cliente un prodotto con caratteristiche qualitative elevate (prestazioni, affidabilità, manutenibilità, sicurezza, personalizzazione) ed un supporto tecnico efficace dalla fase di pre-vendita sino alla formazione alla consegna;</w:t>
      </w:r>
    </w:p>
    <w:p w:rsidR="00CE4106" w:rsidRPr="00CE4106" w:rsidRDefault="00CE4106" w:rsidP="00CE4106">
      <w:pPr>
        <w:numPr>
          <w:ilvl w:val="0"/>
          <w:numId w:val="39"/>
        </w:numPr>
        <w:spacing w:line="276" w:lineRule="auto"/>
        <w:jc w:val="both"/>
        <w:rPr>
          <w:rFonts w:ascii="Arial" w:hAnsi="Arial" w:cs="Arial"/>
          <w:color w:val="000000"/>
          <w:sz w:val="22"/>
          <w:szCs w:val="22"/>
        </w:rPr>
      </w:pPr>
      <w:r w:rsidRPr="00CE4106">
        <w:rPr>
          <w:rFonts w:ascii="Arial" w:hAnsi="Arial" w:cs="Arial"/>
          <w:color w:val="000000"/>
          <w:sz w:val="22"/>
          <w:szCs w:val="22"/>
        </w:rPr>
        <w:t>Assicurare al cliente un servizio post vendita rapido ed efficace (ricambi e riparazioni);</w:t>
      </w:r>
    </w:p>
    <w:p w:rsidR="00CE4106" w:rsidRPr="00CE4106" w:rsidRDefault="00CE4106" w:rsidP="00CE4106">
      <w:pPr>
        <w:numPr>
          <w:ilvl w:val="0"/>
          <w:numId w:val="39"/>
        </w:numPr>
        <w:spacing w:line="276" w:lineRule="auto"/>
        <w:jc w:val="both"/>
        <w:rPr>
          <w:rFonts w:ascii="Arial" w:hAnsi="Arial" w:cs="Arial"/>
          <w:color w:val="000000"/>
          <w:sz w:val="22"/>
          <w:szCs w:val="22"/>
        </w:rPr>
      </w:pPr>
      <w:r w:rsidRPr="00CE4106">
        <w:rPr>
          <w:rFonts w:ascii="Arial" w:hAnsi="Arial" w:cs="Arial"/>
          <w:color w:val="000000"/>
          <w:sz w:val="22"/>
          <w:szCs w:val="22"/>
        </w:rPr>
        <w:t>Dotarsi di strumenti gestionali e di un sistema informativo idonei a valutare le prestazioni aziendali;</w:t>
      </w:r>
    </w:p>
    <w:p w:rsidR="00CE4106" w:rsidRPr="00CE4106" w:rsidRDefault="00CE4106" w:rsidP="00CE4106">
      <w:pPr>
        <w:numPr>
          <w:ilvl w:val="0"/>
          <w:numId w:val="39"/>
        </w:numPr>
        <w:spacing w:line="276" w:lineRule="auto"/>
        <w:jc w:val="both"/>
        <w:rPr>
          <w:rFonts w:ascii="Arial" w:hAnsi="Arial" w:cs="Arial"/>
          <w:color w:val="000000"/>
          <w:sz w:val="22"/>
          <w:szCs w:val="22"/>
        </w:rPr>
      </w:pPr>
      <w:r w:rsidRPr="00CE4106">
        <w:rPr>
          <w:rFonts w:ascii="Arial" w:hAnsi="Arial" w:cs="Arial"/>
          <w:color w:val="000000"/>
          <w:sz w:val="22"/>
          <w:szCs w:val="22"/>
        </w:rPr>
        <w:t>Sviluppare un sistema di miglioramento continuo dell’efficacia del SGQ;</w:t>
      </w:r>
    </w:p>
    <w:p w:rsidR="00CE4106" w:rsidRPr="00CE4106" w:rsidRDefault="00CE4106" w:rsidP="00CE4106">
      <w:pPr>
        <w:numPr>
          <w:ilvl w:val="0"/>
          <w:numId w:val="39"/>
        </w:numPr>
        <w:spacing w:line="276" w:lineRule="auto"/>
        <w:jc w:val="both"/>
        <w:rPr>
          <w:rFonts w:ascii="Arial" w:hAnsi="Arial" w:cs="Arial"/>
          <w:color w:val="000000"/>
          <w:sz w:val="22"/>
          <w:szCs w:val="22"/>
        </w:rPr>
      </w:pPr>
      <w:r w:rsidRPr="00CE4106">
        <w:rPr>
          <w:rFonts w:ascii="Arial" w:hAnsi="Arial" w:cs="Arial"/>
          <w:color w:val="000000"/>
          <w:sz w:val="22"/>
          <w:szCs w:val="22"/>
        </w:rPr>
        <w:t>Riesaminare periodicamente gli obiettivi della qualità in occasione del riesame annuale del SGQ da parte della Direzione</w:t>
      </w:r>
    </w:p>
    <w:p w:rsidR="00CE4106" w:rsidRPr="00CE4106" w:rsidRDefault="00CE4106" w:rsidP="00CE4106">
      <w:pPr>
        <w:spacing w:line="276" w:lineRule="auto"/>
        <w:jc w:val="both"/>
        <w:rPr>
          <w:rFonts w:ascii="Arial" w:hAnsi="Arial" w:cs="Arial"/>
          <w:color w:val="000000"/>
          <w:sz w:val="22"/>
          <w:szCs w:val="22"/>
        </w:rPr>
      </w:pPr>
    </w:p>
    <w:p w:rsidR="00CE4106" w:rsidRPr="00CE4106"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Il SGQ si affianca ed integra gli altri strumenti di gestione aziendale per il conseguimento di un sempre più elevato valore aggiunto delle attività e dei processi interessati.</w:t>
      </w:r>
    </w:p>
    <w:p w:rsidR="00CE4106" w:rsidRPr="00CE4106"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Per assicurare l’attivazione, lo sviluppo ed il mantenimento del SGQ, la Direzione della B.O.B. Sistemi Idraulici S.p.A.  si impegna a realizzare in azienda le condizioni organizzative e relazionali idonee. Inoltre si impegna a divulgare e far comprendere a tutto il personale l’importanza dei contenuti della Politica per la Qualità nonché a renderla disponibile alle parti interessate rilevanti su loro esplicita richiesta.</w:t>
      </w:r>
    </w:p>
    <w:p w:rsidR="00CE4106" w:rsidRPr="00CE4106" w:rsidRDefault="00CE4106" w:rsidP="00CE4106">
      <w:pPr>
        <w:spacing w:line="276" w:lineRule="auto"/>
        <w:jc w:val="both"/>
        <w:rPr>
          <w:rFonts w:ascii="Arial" w:hAnsi="Arial" w:cs="Arial"/>
          <w:color w:val="000000"/>
          <w:sz w:val="22"/>
          <w:szCs w:val="22"/>
        </w:rPr>
      </w:pPr>
    </w:p>
    <w:p w:rsidR="00CE4106" w:rsidRPr="00CE4106"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I requisiti e le modalità di attuazione delle attività descritte nel presente Manuale delineano la Politica per la Qualità della B.O.B. Sistemi Idraulici S.p.A.  e, come tale, richiedono la completa osservanza da parte del personale addetto alle attività in questione nell’ambito delle rispettive competenze e responsabilità.</w:t>
      </w:r>
    </w:p>
    <w:p w:rsidR="00CE4106" w:rsidRPr="00CE4106" w:rsidRDefault="00CE4106" w:rsidP="00CE4106">
      <w:pPr>
        <w:spacing w:line="276" w:lineRule="auto"/>
        <w:jc w:val="both"/>
        <w:rPr>
          <w:rFonts w:ascii="Arial" w:hAnsi="Arial" w:cs="Arial"/>
          <w:color w:val="000000"/>
          <w:sz w:val="22"/>
          <w:szCs w:val="22"/>
        </w:rPr>
      </w:pPr>
    </w:p>
    <w:p w:rsidR="00CE4106" w:rsidRPr="00CE4106" w:rsidRDefault="00CE4106" w:rsidP="00CE4106">
      <w:pPr>
        <w:spacing w:line="276" w:lineRule="auto"/>
        <w:jc w:val="both"/>
        <w:rPr>
          <w:rFonts w:ascii="Arial" w:hAnsi="Arial" w:cs="Arial"/>
          <w:color w:val="000000"/>
          <w:sz w:val="22"/>
          <w:szCs w:val="22"/>
        </w:rPr>
      </w:pPr>
    </w:p>
    <w:p w:rsidR="00CE4106" w:rsidRPr="00CE4106"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t xml:space="preserve"> L’Amministratore Delegato </w:t>
      </w:r>
    </w:p>
    <w:p w:rsidR="00CE4106" w:rsidRPr="00CE4106"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E4106">
        <w:rPr>
          <w:rFonts w:ascii="Arial" w:hAnsi="Arial" w:cs="Arial"/>
          <w:color w:val="000000"/>
          <w:sz w:val="22"/>
          <w:szCs w:val="22"/>
        </w:rPr>
        <w:t xml:space="preserve">  (Franca BROCCARDO)</w:t>
      </w:r>
    </w:p>
    <w:p w:rsidR="00CE4106" w:rsidRPr="00CE4106"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r w:rsidRPr="00CE4106">
        <w:rPr>
          <w:rFonts w:ascii="Arial" w:hAnsi="Arial" w:cs="Arial"/>
          <w:color w:val="000000"/>
          <w:sz w:val="22"/>
          <w:szCs w:val="22"/>
        </w:rPr>
        <w:tab/>
      </w:r>
    </w:p>
    <w:p w:rsidR="00CE4106" w:rsidRPr="00CE4106"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ab/>
      </w:r>
    </w:p>
    <w:p w:rsidR="00CE4106" w:rsidRPr="00CE4106" w:rsidRDefault="00CE4106" w:rsidP="00CE4106">
      <w:pPr>
        <w:spacing w:line="276" w:lineRule="auto"/>
        <w:jc w:val="both"/>
        <w:rPr>
          <w:rFonts w:ascii="Arial" w:hAnsi="Arial" w:cs="Arial"/>
          <w:color w:val="000000"/>
          <w:sz w:val="22"/>
          <w:szCs w:val="22"/>
        </w:rPr>
      </w:pPr>
    </w:p>
    <w:p w:rsidR="00E20376" w:rsidRPr="003E7B0E" w:rsidRDefault="00CE4106" w:rsidP="00CE4106">
      <w:pPr>
        <w:spacing w:line="276" w:lineRule="auto"/>
        <w:jc w:val="both"/>
        <w:rPr>
          <w:rFonts w:ascii="Arial" w:hAnsi="Arial" w:cs="Arial"/>
          <w:color w:val="000000"/>
          <w:sz w:val="22"/>
          <w:szCs w:val="22"/>
        </w:rPr>
      </w:pPr>
      <w:r w:rsidRPr="00CE4106">
        <w:rPr>
          <w:rFonts w:ascii="Arial" w:hAnsi="Arial" w:cs="Arial"/>
          <w:color w:val="000000"/>
          <w:sz w:val="22"/>
          <w:szCs w:val="22"/>
        </w:rPr>
        <w:t>Allegato 1 al Manuale del SGQ _rev.01 del 01/10/2019</w:t>
      </w:r>
    </w:p>
    <w:sectPr w:rsidR="00E20376" w:rsidRPr="003E7B0E">
      <w:headerReference w:type="default" r:id="rId7"/>
      <w:footerReference w:type="default" r:id="rId8"/>
      <w:pgSz w:w="11907" w:h="16840" w:code="9"/>
      <w:pgMar w:top="1418" w:right="1134" w:bottom="249" w:left="1134" w:header="142"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31" w:rsidRDefault="00347D31">
      <w:r>
        <w:separator/>
      </w:r>
    </w:p>
  </w:endnote>
  <w:endnote w:type="continuationSeparator" w:id="0">
    <w:p w:rsidR="00347D31" w:rsidRDefault="0034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0C" w:rsidRDefault="00CE4106">
    <w:pPr>
      <w:pStyle w:val="Pidipagina"/>
      <w:pBdr>
        <w:top w:val="single" w:sz="6" w:space="1" w:color="auto"/>
      </w:pBdr>
      <w:jc w:val="center"/>
      <w:rPr>
        <w:rFonts w:ascii="Calibri" w:hAnsi="Calibri"/>
        <w:b/>
        <w:sz w:val="16"/>
        <w:szCs w:val="16"/>
        <w:lang w:val="de-DE"/>
      </w:rPr>
    </w:pPr>
    <w:r>
      <w:rPr>
        <w:noProof/>
      </w:rPr>
      <w:drawing>
        <wp:anchor distT="0" distB="0" distL="114300" distR="114300" simplePos="0" relativeHeight="251658752" behindDoc="0" locked="0" layoutInCell="1" allowOverlap="1">
          <wp:simplePos x="0" y="0"/>
          <wp:positionH relativeFrom="column">
            <wp:posOffset>-519430</wp:posOffset>
          </wp:positionH>
          <wp:positionV relativeFrom="paragraph">
            <wp:posOffset>106680</wp:posOffset>
          </wp:positionV>
          <wp:extent cx="7162800" cy="447675"/>
          <wp:effectExtent l="0" t="0" r="0" b="0"/>
          <wp:wrapNone/>
          <wp:docPr id="8" name="Immagine 8" descr="file-test-base-do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test-base-do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D8" w:rsidRDefault="00715FD8">
    <w:pPr>
      <w:pStyle w:val="Pidipagina"/>
      <w:pBdr>
        <w:top w:val="single" w:sz="6" w:space="1" w:color="auto"/>
      </w:pBdr>
      <w:jc w:val="center"/>
      <w:rPr>
        <w:rFonts w:ascii="Calibri" w:hAnsi="Calibri"/>
        <w:b/>
        <w:sz w:val="16"/>
        <w:szCs w:val="16"/>
        <w:lang w:val="de-DE"/>
      </w:rPr>
    </w:pPr>
  </w:p>
  <w:p w:rsidR="00715FD8" w:rsidRDefault="00715FD8">
    <w:pPr>
      <w:pStyle w:val="Pidipagina"/>
      <w:pBdr>
        <w:top w:val="single" w:sz="6" w:space="1" w:color="auto"/>
      </w:pBdr>
      <w:jc w:val="center"/>
      <w:rPr>
        <w:rFonts w:ascii="Calibri" w:hAnsi="Calibri"/>
        <w:b/>
        <w:sz w:val="16"/>
        <w:szCs w:val="16"/>
        <w:lang w:val="de-DE"/>
      </w:rPr>
    </w:pPr>
  </w:p>
  <w:p w:rsidR="00731A0C" w:rsidRDefault="00731A0C" w:rsidP="00731A0C">
    <w:pPr>
      <w:pStyle w:val="Pidipagina"/>
      <w:pBdr>
        <w:top w:val="single" w:sz="6" w:space="1" w:color="auto"/>
      </w:pBdr>
      <w:jc w:val="center"/>
    </w:pPr>
  </w:p>
  <w:p w:rsidR="007441B9" w:rsidRPr="003E7B0E" w:rsidRDefault="007441B9" w:rsidP="00731A0C">
    <w:pPr>
      <w:pStyle w:val="Pidipagina"/>
      <w:pBdr>
        <w:top w:val="single" w:sz="6" w:space="1" w:color="auto"/>
      </w:pBdr>
      <w:jc w:val="center"/>
      <w:rPr>
        <w:rFonts w:ascii="Calibri" w:hAnsi="Calibri"/>
        <w:b/>
        <w:color w:val="000000"/>
        <w:sz w:val="16"/>
        <w:szCs w:val="16"/>
        <w:lang w:val="de-DE"/>
      </w:rPr>
    </w:pPr>
    <w:r w:rsidRPr="003E7B0E">
      <w:rPr>
        <w:rFonts w:ascii="Arial Narrow" w:hAnsi="Arial Narrow"/>
        <w:color w:val="000000"/>
        <w:sz w:val="16"/>
        <w:szCs w:val="16"/>
        <w:lang w:val="de-DE"/>
      </w:rPr>
      <w:t xml:space="preserve">Internet: </w:t>
    </w:r>
    <w:hyperlink r:id="rId2" w:history="1">
      <w:r w:rsidRPr="003E7B0E">
        <w:rPr>
          <w:rStyle w:val="Collegamentoipertestuale"/>
          <w:rFonts w:ascii="Arial Narrow" w:hAnsi="Arial Narrow"/>
          <w:color w:val="000000"/>
          <w:sz w:val="16"/>
          <w:szCs w:val="16"/>
          <w:u w:val="none"/>
          <w:lang w:val="de-DE"/>
        </w:rPr>
        <w:t>www.bobspa.com</w:t>
      </w:r>
    </w:hyperlink>
    <w:r w:rsidRPr="003E7B0E">
      <w:rPr>
        <w:rFonts w:ascii="Arial Narrow" w:hAnsi="Arial Narrow"/>
        <w:color w:val="000000"/>
        <w:sz w:val="16"/>
        <w:szCs w:val="16"/>
        <w:lang w:val="de-DE"/>
      </w:rPr>
      <w:t xml:space="preserve"> - e-mail: </w:t>
    </w:r>
    <w:hyperlink r:id="rId3" w:history="1">
      <w:r w:rsidRPr="003E7B0E">
        <w:rPr>
          <w:rStyle w:val="Collegamentoipertestuale"/>
          <w:rFonts w:ascii="Arial Narrow" w:hAnsi="Arial Narrow"/>
          <w:color w:val="000000"/>
          <w:sz w:val="16"/>
          <w:szCs w:val="16"/>
          <w:u w:val="none"/>
          <w:lang w:val="de-DE"/>
        </w:rPr>
        <w:t>info@bobspa.com</w:t>
      </w:r>
    </w:hyperlink>
  </w:p>
  <w:p w:rsidR="000C34A2" w:rsidRPr="003C3E3B" w:rsidRDefault="000C34A2">
    <w:pPr>
      <w:pStyle w:val="Pidipagina"/>
      <w:pBdr>
        <w:top w:val="single" w:sz="6" w:space="1" w:color="auto"/>
      </w:pBdr>
      <w:jc w:val="center"/>
      <w:rPr>
        <w:rFonts w:ascii="Calibri" w:hAnsi="Calibri"/>
        <w:sz w:val="16"/>
        <w:szCs w:val="16"/>
        <w:lang w:val="de-DE"/>
      </w:rPr>
    </w:pPr>
    <w:r w:rsidRPr="003C3E3B">
      <w:rPr>
        <w:rFonts w:ascii="Calibri" w:hAnsi="Calibri"/>
        <w:sz w:val="16"/>
        <w:szCs w:val="16"/>
        <w:lang w:val="de-DE"/>
      </w:rPr>
      <w:tab/>
      <w:t xml:space="preserve">Page </w:t>
    </w:r>
    <w:r w:rsidRPr="003C3E3B">
      <w:rPr>
        <w:rFonts w:ascii="Calibri" w:hAnsi="Calibri"/>
        <w:sz w:val="16"/>
        <w:szCs w:val="16"/>
        <w:lang w:val="de-DE"/>
      </w:rPr>
      <w:fldChar w:fldCharType="begin"/>
    </w:r>
    <w:r w:rsidRPr="003C3E3B">
      <w:rPr>
        <w:rFonts w:ascii="Calibri" w:hAnsi="Calibri"/>
        <w:sz w:val="16"/>
        <w:szCs w:val="16"/>
        <w:lang w:val="de-DE"/>
      </w:rPr>
      <w:instrText xml:space="preserve"> PAGE   \* MERGEFORMAT </w:instrText>
    </w:r>
    <w:r w:rsidRPr="003C3E3B">
      <w:rPr>
        <w:rFonts w:ascii="Calibri" w:hAnsi="Calibri"/>
        <w:sz w:val="16"/>
        <w:szCs w:val="16"/>
        <w:lang w:val="de-DE"/>
      </w:rPr>
      <w:fldChar w:fldCharType="separate"/>
    </w:r>
    <w:r w:rsidR="00CE4106">
      <w:rPr>
        <w:rFonts w:ascii="Calibri" w:hAnsi="Calibri"/>
        <w:noProof/>
        <w:sz w:val="16"/>
        <w:szCs w:val="16"/>
        <w:lang w:val="de-DE"/>
      </w:rPr>
      <w:t>1</w:t>
    </w:r>
    <w:r w:rsidRPr="003C3E3B">
      <w:rPr>
        <w:rFonts w:ascii="Calibri" w:hAnsi="Calibri"/>
        <w:sz w:val="16"/>
        <w:szCs w:val="16"/>
        <w:lang w:val="de-DE"/>
      </w:rPr>
      <w:fldChar w:fldCharType="end"/>
    </w:r>
    <w:r w:rsidRPr="003C3E3B">
      <w:rPr>
        <w:rFonts w:ascii="Calibri" w:hAnsi="Calibri"/>
        <w:sz w:val="16"/>
        <w:szCs w:val="16"/>
        <w:lang w:val="de-DE"/>
      </w:rPr>
      <w:t>/</w:t>
    </w:r>
    <w:r w:rsidRPr="003C3E3B">
      <w:rPr>
        <w:rFonts w:ascii="Calibri" w:hAnsi="Calibri"/>
        <w:sz w:val="16"/>
        <w:szCs w:val="16"/>
        <w:lang w:val="de-DE"/>
      </w:rPr>
      <w:fldChar w:fldCharType="begin"/>
    </w:r>
    <w:r w:rsidRPr="003C3E3B">
      <w:rPr>
        <w:rFonts w:ascii="Calibri" w:hAnsi="Calibri"/>
        <w:sz w:val="16"/>
        <w:szCs w:val="16"/>
        <w:lang w:val="de-DE"/>
      </w:rPr>
      <w:instrText xml:space="preserve"> NUMPAGES   \* MERGEFORMAT </w:instrText>
    </w:r>
    <w:r w:rsidRPr="003C3E3B">
      <w:rPr>
        <w:rFonts w:ascii="Calibri" w:hAnsi="Calibri"/>
        <w:sz w:val="16"/>
        <w:szCs w:val="16"/>
        <w:lang w:val="de-DE"/>
      </w:rPr>
      <w:fldChar w:fldCharType="separate"/>
    </w:r>
    <w:r w:rsidR="00CE4106">
      <w:rPr>
        <w:rFonts w:ascii="Calibri" w:hAnsi="Calibri"/>
        <w:noProof/>
        <w:sz w:val="16"/>
        <w:szCs w:val="16"/>
        <w:lang w:val="de-DE"/>
      </w:rPr>
      <w:t>1</w:t>
    </w:r>
    <w:r w:rsidRPr="003C3E3B">
      <w:rPr>
        <w:rFonts w:ascii="Calibri" w:hAnsi="Calibri"/>
        <w:sz w:val="16"/>
        <w:szCs w:val="16"/>
        <w:lang w:val="de-DE"/>
      </w:rPr>
      <w:fldChar w:fldCharType="end"/>
    </w:r>
    <w:r w:rsidRPr="003C3E3B">
      <w:rPr>
        <w:rFonts w:ascii="Calibri" w:hAnsi="Calibri"/>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31" w:rsidRDefault="00347D31">
      <w:r>
        <w:separator/>
      </w:r>
    </w:p>
  </w:footnote>
  <w:footnote w:type="continuationSeparator" w:id="0">
    <w:p w:rsidR="00347D31" w:rsidRDefault="0034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74" w:rsidRDefault="00CE4106" w:rsidP="00731A0C">
    <w:pPr>
      <w:pStyle w:val="Intestazione"/>
    </w:pPr>
    <w:r>
      <w:rPr>
        <w:noProof/>
      </w:rPr>
      <w:drawing>
        <wp:anchor distT="0" distB="0" distL="114300" distR="114300" simplePos="0" relativeHeight="251657728" behindDoc="0" locked="0" layoutInCell="1" allowOverlap="1">
          <wp:simplePos x="0" y="0"/>
          <wp:positionH relativeFrom="column">
            <wp:posOffset>2442210</wp:posOffset>
          </wp:positionH>
          <wp:positionV relativeFrom="paragraph">
            <wp:posOffset>90805</wp:posOffset>
          </wp:positionV>
          <wp:extent cx="1238250" cy="1095375"/>
          <wp:effectExtent l="0" t="0" r="0" b="9525"/>
          <wp:wrapNone/>
          <wp:docPr id="6" name="Immagine 6" descr="loghin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hino-sk"/>
                  <pic:cNvPicPr>
                    <a:picLocks noChangeAspect="1" noChangeArrowheads="1"/>
                  </pic:cNvPicPr>
                </pic:nvPicPr>
                <pic:blipFill>
                  <a:blip r:embed="rId1">
                    <a:extLst>
                      <a:ext uri="{28A0092B-C50C-407E-A947-70E740481C1C}">
                        <a14:useLocalDpi xmlns:a14="http://schemas.microsoft.com/office/drawing/2010/main" val="0"/>
                      </a:ext>
                    </a:extLst>
                  </a:blip>
                  <a:srcRect l="12857" t="17143" r="12381" b="17143"/>
                  <a:stretch>
                    <a:fillRect/>
                  </a:stretch>
                </pic:blipFill>
                <pic:spPr bwMode="auto">
                  <a:xfrm>
                    <a:off x="0" y="0"/>
                    <a:ext cx="12382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7A2" w:rsidRDefault="009047A2" w:rsidP="00731A0C">
    <w:pPr>
      <w:pStyle w:val="Intestazione"/>
    </w:pPr>
  </w:p>
  <w:p w:rsidR="009047A2" w:rsidRDefault="009047A2" w:rsidP="00731A0C">
    <w:pPr>
      <w:pStyle w:val="Intestazione"/>
    </w:pPr>
  </w:p>
  <w:p w:rsidR="000C34A2" w:rsidRDefault="000C34A2" w:rsidP="00731A0C">
    <w:pPr>
      <w:pStyle w:val="Intestazione"/>
    </w:pPr>
  </w:p>
  <w:p w:rsidR="009047A2" w:rsidRDefault="009047A2" w:rsidP="00731A0C">
    <w:pPr>
      <w:pStyle w:val="Intestazione"/>
    </w:pPr>
  </w:p>
  <w:p w:rsidR="009047A2" w:rsidRDefault="009047A2" w:rsidP="00731A0C">
    <w:pPr>
      <w:pStyle w:val="Intestazione"/>
    </w:pPr>
  </w:p>
  <w:p w:rsidR="009047A2" w:rsidRDefault="009047A2" w:rsidP="00731A0C">
    <w:pPr>
      <w:pStyle w:val="Intestazione"/>
    </w:pPr>
  </w:p>
  <w:p w:rsidR="009047A2" w:rsidRDefault="009047A2" w:rsidP="00731A0C">
    <w:pPr>
      <w:pStyle w:val="Intestazione"/>
    </w:pPr>
  </w:p>
  <w:p w:rsidR="009047A2" w:rsidRPr="009047A2" w:rsidRDefault="009047A2" w:rsidP="009047A2">
    <w:pPr>
      <w:pStyle w:val="Intestazione"/>
      <w:jc w:val="center"/>
      <w:rPr>
        <w:rFonts w:ascii="Arial Narrow" w:hAnsi="Arial Narrow"/>
        <w:sz w:val="16"/>
        <w:szCs w:val="16"/>
      </w:rPr>
    </w:pPr>
    <w:r w:rsidRPr="009047A2">
      <w:rPr>
        <w:rFonts w:ascii="Arial Narrow" w:hAnsi="Arial Narrow"/>
        <w:sz w:val="16"/>
        <w:szCs w:val="16"/>
      </w:rPr>
      <w:t>B.O.B. Sistemi Idraulici S.p.A. – Regione Oltre Rea, 32 – 12060 MONCHIERO (CN) – IT  P.iva. 00496180043 - Tel +39 0173 780002 – Fax +39 0173 780004</w:t>
    </w:r>
  </w:p>
  <w:p w:rsidR="00AF1974" w:rsidRPr="00731A0C" w:rsidRDefault="00AF1974" w:rsidP="00731A0C">
    <w:pPr>
      <w:pStyle w:val="Intestazione"/>
    </w:pPr>
    <w:r>
      <w:t>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A84FBA"/>
    <w:lvl w:ilvl="0">
      <w:numFmt w:val="decimal"/>
      <w:lvlText w:val="*"/>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0"/>
        </w:tabs>
        <w:ind w:left="720" w:hanging="360"/>
      </w:pPr>
      <w:rPr>
        <w:b/>
        <w:u w:val="single"/>
      </w:rPr>
    </w:lvl>
  </w:abstractNum>
  <w:abstractNum w:abstractNumId="2" w15:restartNumberingAfterBreak="0">
    <w:nsid w:val="00000002"/>
    <w:multiLevelType w:val="singleLevel"/>
    <w:tmpl w:val="00000002"/>
    <w:name w:val="WW8Num2"/>
    <w:lvl w:ilvl="0">
      <w:start w:val="1"/>
      <w:numFmt w:val="bullet"/>
      <w:lvlText w:val="o"/>
      <w:lvlJc w:val="left"/>
      <w:pPr>
        <w:tabs>
          <w:tab w:val="num" w:pos="0"/>
        </w:tabs>
        <w:ind w:left="1080" w:hanging="360"/>
      </w:pPr>
      <w:rPr>
        <w:rFonts w:ascii="Courier New" w:hAnsi="Courier New" w:cs="Courier New"/>
        <w:sz w:val="36"/>
        <w:szCs w:val="36"/>
      </w:rPr>
    </w:lvl>
  </w:abstractNum>
  <w:abstractNum w:abstractNumId="3" w15:restartNumberingAfterBreak="0">
    <w:nsid w:val="00000003"/>
    <w:multiLevelType w:val="singleLevel"/>
    <w:tmpl w:val="00000003"/>
    <w:name w:val="WW8Num5"/>
    <w:lvl w:ilvl="0">
      <w:start w:val="6"/>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6"/>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2D84530"/>
    <w:multiLevelType w:val="hybridMultilevel"/>
    <w:tmpl w:val="F68C1C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5B60BC"/>
    <w:multiLevelType w:val="hybridMultilevel"/>
    <w:tmpl w:val="3F0652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3813C5"/>
    <w:multiLevelType w:val="hybridMultilevel"/>
    <w:tmpl w:val="47FAD4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A70F36"/>
    <w:multiLevelType w:val="hybridMultilevel"/>
    <w:tmpl w:val="D3CCCF52"/>
    <w:lvl w:ilvl="0" w:tplc="009813FE">
      <w:start w:val="1"/>
      <w:numFmt w:val="lowerLetter"/>
      <w:lvlText w:val="%1)"/>
      <w:lvlJc w:val="left"/>
      <w:pPr>
        <w:tabs>
          <w:tab w:val="num" w:pos="720"/>
        </w:tabs>
        <w:ind w:left="720" w:hanging="360"/>
      </w:pPr>
      <w:rPr>
        <w:rFont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B21E1"/>
    <w:multiLevelType w:val="hybridMultilevel"/>
    <w:tmpl w:val="E0908D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8E94F52"/>
    <w:multiLevelType w:val="hybridMultilevel"/>
    <w:tmpl w:val="65F290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1551C7"/>
    <w:multiLevelType w:val="singleLevel"/>
    <w:tmpl w:val="355A4682"/>
    <w:lvl w:ilvl="0">
      <w:start w:val="1"/>
      <w:numFmt w:val="none"/>
      <w:lvlText w:val=""/>
      <w:legacy w:legacy="1" w:legacySpace="0" w:legacyIndent="360"/>
      <w:lvlJc w:val="left"/>
      <w:pPr>
        <w:ind w:left="360" w:hanging="360"/>
      </w:pPr>
      <w:rPr>
        <w:rFonts w:ascii="Symbol" w:hAnsi="Symbol" w:hint="default"/>
      </w:rPr>
    </w:lvl>
  </w:abstractNum>
  <w:abstractNum w:abstractNumId="12" w15:restartNumberingAfterBreak="0">
    <w:nsid w:val="21C95B6D"/>
    <w:multiLevelType w:val="hybridMultilevel"/>
    <w:tmpl w:val="7F46419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7E48C8"/>
    <w:multiLevelType w:val="hybridMultilevel"/>
    <w:tmpl w:val="FDDA3A16"/>
    <w:lvl w:ilvl="0" w:tplc="04100001">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294F685A"/>
    <w:multiLevelType w:val="multilevel"/>
    <w:tmpl w:val="B04E531A"/>
    <w:lvl w:ilvl="0">
      <w:start w:val="1"/>
      <w:numFmt w:val="none"/>
      <w:lvlText w:val=""/>
      <w:legacy w:legacy="1" w:legacySpace="120" w:legacyIndent="360"/>
      <w:lvlJc w:val="left"/>
      <w:pPr>
        <w:ind w:left="360" w:hanging="360"/>
      </w:pPr>
      <w:rPr>
        <w:rFonts w:ascii="Wingdings" w:hAnsi="Wingdings"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5" w15:restartNumberingAfterBreak="0">
    <w:nsid w:val="2CF84FD3"/>
    <w:multiLevelType w:val="hybridMultilevel"/>
    <w:tmpl w:val="8A5C71E0"/>
    <w:lvl w:ilvl="0" w:tplc="47CA8B50">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C6F2B"/>
    <w:multiLevelType w:val="singleLevel"/>
    <w:tmpl w:val="355A4682"/>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357B7BD7"/>
    <w:multiLevelType w:val="hybridMultilevel"/>
    <w:tmpl w:val="F8EAB6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3B0227"/>
    <w:multiLevelType w:val="singleLevel"/>
    <w:tmpl w:val="355A4682"/>
    <w:lvl w:ilvl="0">
      <w:start w:val="1"/>
      <w:numFmt w:val="none"/>
      <w:lvlText w:val=""/>
      <w:legacy w:legacy="1" w:legacySpace="0" w:legacyIndent="360"/>
      <w:lvlJc w:val="left"/>
      <w:pPr>
        <w:ind w:left="360" w:hanging="360"/>
      </w:pPr>
      <w:rPr>
        <w:rFonts w:ascii="Symbol" w:hAnsi="Symbol" w:hint="default"/>
      </w:rPr>
    </w:lvl>
  </w:abstractNum>
  <w:abstractNum w:abstractNumId="19" w15:restartNumberingAfterBreak="0">
    <w:nsid w:val="397C031B"/>
    <w:multiLevelType w:val="hybridMultilevel"/>
    <w:tmpl w:val="C8C02CB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C401403"/>
    <w:multiLevelType w:val="singleLevel"/>
    <w:tmpl w:val="355A4682"/>
    <w:lvl w:ilvl="0">
      <w:start w:val="1"/>
      <w:numFmt w:val="none"/>
      <w:lvlText w:val=""/>
      <w:legacy w:legacy="1" w:legacySpace="0" w:legacyIndent="360"/>
      <w:lvlJc w:val="left"/>
      <w:pPr>
        <w:ind w:left="360" w:hanging="360"/>
      </w:pPr>
      <w:rPr>
        <w:rFonts w:ascii="Symbol" w:hAnsi="Symbol" w:hint="default"/>
      </w:rPr>
    </w:lvl>
  </w:abstractNum>
  <w:abstractNum w:abstractNumId="21" w15:restartNumberingAfterBreak="0">
    <w:nsid w:val="3C816669"/>
    <w:multiLevelType w:val="singleLevel"/>
    <w:tmpl w:val="355A4682"/>
    <w:lvl w:ilvl="0">
      <w:start w:val="1"/>
      <w:numFmt w:val="none"/>
      <w:lvlText w:val=""/>
      <w:legacy w:legacy="1" w:legacySpace="0" w:legacyIndent="360"/>
      <w:lvlJc w:val="left"/>
      <w:pPr>
        <w:ind w:left="360" w:hanging="360"/>
      </w:pPr>
      <w:rPr>
        <w:rFonts w:ascii="Symbol" w:hAnsi="Symbol" w:hint="default"/>
      </w:rPr>
    </w:lvl>
  </w:abstractNum>
  <w:abstractNum w:abstractNumId="22" w15:restartNumberingAfterBreak="0">
    <w:nsid w:val="3D53583F"/>
    <w:multiLevelType w:val="hybridMultilevel"/>
    <w:tmpl w:val="576055C8"/>
    <w:lvl w:ilvl="0" w:tplc="039E2396">
      <w:start w:val="2"/>
      <w:numFmt w:val="bullet"/>
      <w:lvlText w:val="-"/>
      <w:lvlJc w:val="left"/>
      <w:pPr>
        <w:tabs>
          <w:tab w:val="num" w:pos="720"/>
        </w:tabs>
        <w:ind w:left="720" w:hanging="360"/>
      </w:pPr>
      <w:rPr>
        <w:rFonts w:ascii="Tahoma" w:eastAsia="Times New Roman" w:hAnsi="Tahoma" w:cs="Tahoma"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E39420B"/>
    <w:multiLevelType w:val="multilevel"/>
    <w:tmpl w:val="B04E531A"/>
    <w:lvl w:ilvl="0">
      <w:start w:val="1"/>
      <w:numFmt w:val="none"/>
      <w:lvlText w:val=""/>
      <w:legacy w:legacy="1" w:legacySpace="120" w:legacyIndent="360"/>
      <w:lvlJc w:val="left"/>
      <w:pPr>
        <w:ind w:left="360" w:hanging="360"/>
      </w:pPr>
      <w:rPr>
        <w:rFonts w:ascii="Wingdings" w:hAnsi="Wingdings"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4" w15:restartNumberingAfterBreak="0">
    <w:nsid w:val="40D02391"/>
    <w:multiLevelType w:val="hybridMultilevel"/>
    <w:tmpl w:val="46627B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89A798B"/>
    <w:multiLevelType w:val="singleLevel"/>
    <w:tmpl w:val="C6729132"/>
    <w:lvl w:ilvl="0">
      <w:start w:val="1"/>
      <w:numFmt w:val="none"/>
      <w:lvlText w:val=""/>
      <w:legacy w:legacy="1" w:legacySpace="0" w:legacyIndent="360"/>
      <w:lvlJc w:val="left"/>
      <w:pPr>
        <w:ind w:left="360" w:hanging="360"/>
      </w:pPr>
      <w:rPr>
        <w:rFonts w:ascii="Symbol" w:hAnsi="Symbol" w:hint="default"/>
        <w:b w:val="0"/>
        <w:i w:val="0"/>
      </w:rPr>
    </w:lvl>
  </w:abstractNum>
  <w:abstractNum w:abstractNumId="26" w15:restartNumberingAfterBreak="0">
    <w:nsid w:val="4D440183"/>
    <w:multiLevelType w:val="hybridMultilevel"/>
    <w:tmpl w:val="DB062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CE61E9"/>
    <w:multiLevelType w:val="singleLevel"/>
    <w:tmpl w:val="2FAAF010"/>
    <w:lvl w:ilvl="0">
      <w:start w:val="1"/>
      <w:numFmt w:val="none"/>
      <w:lvlText w:val=""/>
      <w:legacy w:legacy="1" w:legacySpace="0" w:legacyIndent="360"/>
      <w:lvlJc w:val="left"/>
      <w:pPr>
        <w:ind w:left="360" w:hanging="360"/>
      </w:pPr>
      <w:rPr>
        <w:rFonts w:ascii="Symbol" w:hAnsi="Symbol" w:hint="default"/>
        <w:b w:val="0"/>
        <w:i w:val="0"/>
      </w:rPr>
    </w:lvl>
  </w:abstractNum>
  <w:abstractNum w:abstractNumId="28" w15:restartNumberingAfterBreak="0">
    <w:nsid w:val="546E3BDE"/>
    <w:multiLevelType w:val="hybridMultilevel"/>
    <w:tmpl w:val="C90C739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A043FF"/>
    <w:multiLevelType w:val="hybridMultilevel"/>
    <w:tmpl w:val="9ADA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335EA7"/>
    <w:multiLevelType w:val="hybridMultilevel"/>
    <w:tmpl w:val="55A4E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294CE5"/>
    <w:multiLevelType w:val="hybridMultilevel"/>
    <w:tmpl w:val="43EE4D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9558D"/>
    <w:multiLevelType w:val="hybridMultilevel"/>
    <w:tmpl w:val="84925534"/>
    <w:lvl w:ilvl="0" w:tplc="04100001">
      <w:start w:val="1"/>
      <w:numFmt w:val="bullet"/>
      <w:lvlText w:val=""/>
      <w:lvlJc w:val="left"/>
      <w:pPr>
        <w:tabs>
          <w:tab w:val="num" w:pos="1571"/>
        </w:tabs>
        <w:ind w:left="1571" w:hanging="36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6E7426BA"/>
    <w:multiLevelType w:val="singleLevel"/>
    <w:tmpl w:val="355A4682"/>
    <w:lvl w:ilvl="0">
      <w:start w:val="1"/>
      <w:numFmt w:val="none"/>
      <w:lvlText w:val=""/>
      <w:legacy w:legacy="1" w:legacySpace="0" w:legacyIndent="360"/>
      <w:lvlJc w:val="left"/>
      <w:pPr>
        <w:ind w:left="360" w:hanging="360"/>
      </w:pPr>
      <w:rPr>
        <w:rFonts w:ascii="Symbol" w:hAnsi="Symbol" w:hint="default"/>
      </w:rPr>
    </w:lvl>
  </w:abstractNum>
  <w:abstractNum w:abstractNumId="34" w15:restartNumberingAfterBreak="0">
    <w:nsid w:val="6FF14B28"/>
    <w:multiLevelType w:val="hybridMultilevel"/>
    <w:tmpl w:val="E5745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7B6F24"/>
    <w:multiLevelType w:val="hybridMultilevel"/>
    <w:tmpl w:val="AA90E39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75F4654E"/>
    <w:multiLevelType w:val="hybridMultilevel"/>
    <w:tmpl w:val="39664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11"/>
  </w:num>
  <w:num w:numId="5">
    <w:abstractNumId w:val="18"/>
  </w:num>
  <w:num w:numId="6">
    <w:abstractNumId w:val="20"/>
  </w:num>
  <w:num w:numId="7">
    <w:abstractNumId w:val="33"/>
  </w:num>
  <w:num w:numId="8">
    <w:abstractNumId w:val="15"/>
  </w:num>
  <w:num w:numId="9">
    <w:abstractNumId w:val="32"/>
  </w:num>
  <w:num w:numId="10">
    <w:abstractNumId w:val="13"/>
  </w:num>
  <w:num w:numId="11">
    <w:abstractNumId w:val="28"/>
  </w:num>
  <w:num w:numId="12">
    <w:abstractNumId w:val="14"/>
  </w:num>
  <w:num w:numId="13">
    <w:abstractNumId w:val="23"/>
  </w:num>
  <w:num w:numId="14">
    <w:abstractNumId w:val="17"/>
  </w:num>
  <w:num w:numId="15">
    <w:abstractNumId w:val="22"/>
  </w:num>
  <w:num w:numId="16">
    <w:abstractNumId w:val="8"/>
  </w:num>
  <w:num w:numId="17">
    <w:abstractNumId w:val="30"/>
  </w:num>
  <w:num w:numId="18">
    <w:abstractNumId w:val="6"/>
  </w:num>
  <w:num w:numId="19">
    <w:abstractNumId w:val="19"/>
  </w:num>
  <w:num w:numId="20">
    <w:abstractNumId w:val="7"/>
  </w:num>
  <w:num w:numId="21">
    <w:abstractNumId w:val="5"/>
  </w:num>
  <w:num w:numId="22">
    <w:abstractNumId w:val="1"/>
  </w:num>
  <w:num w:numId="23">
    <w:abstractNumId w:val="2"/>
  </w:num>
  <w:num w:numId="24">
    <w:abstractNumId w:val="3"/>
  </w:num>
  <w:num w:numId="25">
    <w:abstractNumId w:val="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1"/>
  </w:num>
  <w:num w:numId="29">
    <w:abstractNumId w:val="12"/>
  </w:num>
  <w:num w:numId="30">
    <w:abstractNumId w:val="0"/>
    <w:lvlOverride w:ilvl="0">
      <w:lvl w:ilvl="0">
        <w:numFmt w:val="bullet"/>
        <w:lvlText w:val=""/>
        <w:legacy w:legacy="1" w:legacySpace="0" w:legacyIndent="360"/>
        <w:lvlJc w:val="left"/>
        <w:pPr>
          <w:ind w:left="360" w:hanging="360"/>
        </w:pPr>
        <w:rPr>
          <w:rFonts w:ascii="Symbol" w:hAnsi="Symbol" w:hint="default"/>
        </w:rPr>
      </w:lvl>
    </w:lvlOverride>
  </w:num>
  <w:num w:numId="31">
    <w:abstractNumId w:val="0"/>
    <w:lvlOverride w:ilvl="0">
      <w:lvl w:ilvl="0">
        <w:numFmt w:val="bullet"/>
        <w:lvlText w:val=""/>
        <w:legacy w:legacy="1" w:legacySpace="0" w:legacyIndent="360"/>
        <w:lvlJc w:val="left"/>
        <w:pPr>
          <w:ind w:left="360" w:hanging="360"/>
        </w:pPr>
        <w:rPr>
          <w:rFonts w:ascii="Symbol" w:hAnsi="Symbol" w:hint="default"/>
        </w:rPr>
      </w:lvl>
    </w:lvlOverride>
  </w:num>
  <w:num w:numId="32">
    <w:abstractNumId w:val="25"/>
    <w:lvlOverride w:ilvl="0">
      <w:startOverride w:val="1"/>
    </w:lvlOverride>
  </w:num>
  <w:num w:numId="33">
    <w:abstractNumId w:val="27"/>
    <w:lvlOverride w:ilvl="0">
      <w:startOverride w:val="1"/>
    </w:lvlOverride>
  </w:num>
  <w:num w:numId="34">
    <w:abstractNumId w:val="9"/>
    <w:lvlOverride w:ilvl="0"/>
    <w:lvlOverride w:ilvl="1"/>
    <w:lvlOverride w:ilvl="2"/>
    <w:lvlOverride w:ilvl="3"/>
    <w:lvlOverride w:ilvl="4"/>
    <w:lvlOverride w:ilvl="5"/>
    <w:lvlOverride w:ilvl="6"/>
    <w:lvlOverride w:ilvl="7"/>
    <w:lvlOverride w:ilvl="8"/>
  </w:num>
  <w:num w:numId="35">
    <w:abstractNumId w:val="24"/>
    <w:lvlOverride w:ilvl="0"/>
    <w:lvlOverride w:ilvl="1"/>
    <w:lvlOverride w:ilvl="2"/>
    <w:lvlOverride w:ilvl="3"/>
    <w:lvlOverride w:ilvl="4"/>
    <w:lvlOverride w:ilvl="5"/>
    <w:lvlOverride w:ilvl="6"/>
    <w:lvlOverride w:ilvl="7"/>
    <w:lvlOverride w:ilvl="8"/>
  </w:num>
  <w:num w:numId="36">
    <w:abstractNumId w:val="34"/>
    <w:lvlOverride w:ilvl="0"/>
    <w:lvlOverride w:ilvl="1"/>
    <w:lvlOverride w:ilvl="2"/>
    <w:lvlOverride w:ilvl="3"/>
    <w:lvlOverride w:ilvl="4"/>
    <w:lvlOverride w:ilvl="5"/>
    <w:lvlOverride w:ilvl="6"/>
    <w:lvlOverride w:ilvl="7"/>
    <w:lvlOverride w:ilvl="8"/>
  </w:num>
  <w:num w:numId="37">
    <w:abstractNumId w:val="3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F8"/>
    <w:rsid w:val="00010500"/>
    <w:rsid w:val="00023BC9"/>
    <w:rsid w:val="00033E70"/>
    <w:rsid w:val="000348C6"/>
    <w:rsid w:val="00041EC6"/>
    <w:rsid w:val="00043861"/>
    <w:rsid w:val="00052B29"/>
    <w:rsid w:val="00065549"/>
    <w:rsid w:val="00084629"/>
    <w:rsid w:val="000901F7"/>
    <w:rsid w:val="000A73E7"/>
    <w:rsid w:val="000B0B0B"/>
    <w:rsid w:val="000C34A2"/>
    <w:rsid w:val="000C4A14"/>
    <w:rsid w:val="000D1CFD"/>
    <w:rsid w:val="000F3043"/>
    <w:rsid w:val="001069D1"/>
    <w:rsid w:val="0011529D"/>
    <w:rsid w:val="0012558B"/>
    <w:rsid w:val="00127219"/>
    <w:rsid w:val="00130FC9"/>
    <w:rsid w:val="00176300"/>
    <w:rsid w:val="00176368"/>
    <w:rsid w:val="001C459D"/>
    <w:rsid w:val="001C6A69"/>
    <w:rsid w:val="001E22E0"/>
    <w:rsid w:val="001F7F64"/>
    <w:rsid w:val="002050D3"/>
    <w:rsid w:val="0021447A"/>
    <w:rsid w:val="00222444"/>
    <w:rsid w:val="00233953"/>
    <w:rsid w:val="002450AA"/>
    <w:rsid w:val="002B4F98"/>
    <w:rsid w:val="002E1E70"/>
    <w:rsid w:val="002E26E0"/>
    <w:rsid w:val="002E5564"/>
    <w:rsid w:val="003040EE"/>
    <w:rsid w:val="00322A5B"/>
    <w:rsid w:val="003244B3"/>
    <w:rsid w:val="003300C6"/>
    <w:rsid w:val="003433DE"/>
    <w:rsid w:val="003444D3"/>
    <w:rsid w:val="00347D31"/>
    <w:rsid w:val="00351485"/>
    <w:rsid w:val="0036004F"/>
    <w:rsid w:val="00360A50"/>
    <w:rsid w:val="00372A06"/>
    <w:rsid w:val="00391A05"/>
    <w:rsid w:val="003A1C14"/>
    <w:rsid w:val="003A7A32"/>
    <w:rsid w:val="003B12B2"/>
    <w:rsid w:val="003B180C"/>
    <w:rsid w:val="003C243D"/>
    <w:rsid w:val="003C31CE"/>
    <w:rsid w:val="003C3E3B"/>
    <w:rsid w:val="003D1776"/>
    <w:rsid w:val="003E7B0E"/>
    <w:rsid w:val="003F6BD9"/>
    <w:rsid w:val="004146B6"/>
    <w:rsid w:val="00416C74"/>
    <w:rsid w:val="00426270"/>
    <w:rsid w:val="00450F9F"/>
    <w:rsid w:val="00455BE2"/>
    <w:rsid w:val="004650FA"/>
    <w:rsid w:val="004908F9"/>
    <w:rsid w:val="004A472F"/>
    <w:rsid w:val="004C329F"/>
    <w:rsid w:val="004D6E43"/>
    <w:rsid w:val="004F58D0"/>
    <w:rsid w:val="004F6AA7"/>
    <w:rsid w:val="005016D1"/>
    <w:rsid w:val="00511FCC"/>
    <w:rsid w:val="00522349"/>
    <w:rsid w:val="005276F9"/>
    <w:rsid w:val="00527AD5"/>
    <w:rsid w:val="005316FC"/>
    <w:rsid w:val="00534CD7"/>
    <w:rsid w:val="005378F1"/>
    <w:rsid w:val="00544D1B"/>
    <w:rsid w:val="005509A5"/>
    <w:rsid w:val="005638D7"/>
    <w:rsid w:val="005659E2"/>
    <w:rsid w:val="00587DAB"/>
    <w:rsid w:val="00593A67"/>
    <w:rsid w:val="005A0490"/>
    <w:rsid w:val="005A2345"/>
    <w:rsid w:val="005B57F8"/>
    <w:rsid w:val="005B7FDA"/>
    <w:rsid w:val="005D3FA1"/>
    <w:rsid w:val="005E05E4"/>
    <w:rsid w:val="005E35FB"/>
    <w:rsid w:val="005E4C84"/>
    <w:rsid w:val="005F4AA8"/>
    <w:rsid w:val="005F5E6E"/>
    <w:rsid w:val="006028BC"/>
    <w:rsid w:val="0060337B"/>
    <w:rsid w:val="006137D9"/>
    <w:rsid w:val="00620C8E"/>
    <w:rsid w:val="00624576"/>
    <w:rsid w:val="00625C2A"/>
    <w:rsid w:val="0065536E"/>
    <w:rsid w:val="0066177F"/>
    <w:rsid w:val="0066741D"/>
    <w:rsid w:val="006738CA"/>
    <w:rsid w:val="00682CB1"/>
    <w:rsid w:val="0068644D"/>
    <w:rsid w:val="006914AB"/>
    <w:rsid w:val="006A3DAF"/>
    <w:rsid w:val="006A7A34"/>
    <w:rsid w:val="006B7573"/>
    <w:rsid w:val="006E08FF"/>
    <w:rsid w:val="006E0F4E"/>
    <w:rsid w:val="006F669E"/>
    <w:rsid w:val="00703EEB"/>
    <w:rsid w:val="00715FD8"/>
    <w:rsid w:val="00716E30"/>
    <w:rsid w:val="007310D6"/>
    <w:rsid w:val="00731A0C"/>
    <w:rsid w:val="00736345"/>
    <w:rsid w:val="007441B9"/>
    <w:rsid w:val="00767CA9"/>
    <w:rsid w:val="007732B8"/>
    <w:rsid w:val="00775C3F"/>
    <w:rsid w:val="007846CD"/>
    <w:rsid w:val="00784B9C"/>
    <w:rsid w:val="0079113F"/>
    <w:rsid w:val="00792E2B"/>
    <w:rsid w:val="007A61FF"/>
    <w:rsid w:val="007A6C6E"/>
    <w:rsid w:val="007D6062"/>
    <w:rsid w:val="007E3E6A"/>
    <w:rsid w:val="007F6ACE"/>
    <w:rsid w:val="00803ECC"/>
    <w:rsid w:val="00804B92"/>
    <w:rsid w:val="0082019D"/>
    <w:rsid w:val="008364D3"/>
    <w:rsid w:val="0084047A"/>
    <w:rsid w:val="008506E6"/>
    <w:rsid w:val="008520B2"/>
    <w:rsid w:val="0085393E"/>
    <w:rsid w:val="008571F2"/>
    <w:rsid w:val="00866CA6"/>
    <w:rsid w:val="00871710"/>
    <w:rsid w:val="00875E8A"/>
    <w:rsid w:val="00882818"/>
    <w:rsid w:val="00893576"/>
    <w:rsid w:val="00893658"/>
    <w:rsid w:val="008A1259"/>
    <w:rsid w:val="008A23EE"/>
    <w:rsid w:val="008A2B4C"/>
    <w:rsid w:val="008A2C8B"/>
    <w:rsid w:val="008C7BC0"/>
    <w:rsid w:val="008D1D1A"/>
    <w:rsid w:val="008E5DA9"/>
    <w:rsid w:val="009047A2"/>
    <w:rsid w:val="00906A9C"/>
    <w:rsid w:val="00924D32"/>
    <w:rsid w:val="00930F6B"/>
    <w:rsid w:val="009440A3"/>
    <w:rsid w:val="009569ED"/>
    <w:rsid w:val="00966A26"/>
    <w:rsid w:val="00984870"/>
    <w:rsid w:val="00991C97"/>
    <w:rsid w:val="00994D23"/>
    <w:rsid w:val="009B3172"/>
    <w:rsid w:val="009C0914"/>
    <w:rsid w:val="009C1074"/>
    <w:rsid w:val="009E117A"/>
    <w:rsid w:val="009E1D6B"/>
    <w:rsid w:val="009F0F8E"/>
    <w:rsid w:val="009F773C"/>
    <w:rsid w:val="00A3254D"/>
    <w:rsid w:val="00A37302"/>
    <w:rsid w:val="00A44E50"/>
    <w:rsid w:val="00A75289"/>
    <w:rsid w:val="00A82915"/>
    <w:rsid w:val="00A96DDF"/>
    <w:rsid w:val="00AB3F64"/>
    <w:rsid w:val="00AF12AE"/>
    <w:rsid w:val="00AF1974"/>
    <w:rsid w:val="00B04A31"/>
    <w:rsid w:val="00B16671"/>
    <w:rsid w:val="00B31AE0"/>
    <w:rsid w:val="00B37214"/>
    <w:rsid w:val="00B5191A"/>
    <w:rsid w:val="00B556DF"/>
    <w:rsid w:val="00B80B1D"/>
    <w:rsid w:val="00B818EC"/>
    <w:rsid w:val="00B83342"/>
    <w:rsid w:val="00B86ED6"/>
    <w:rsid w:val="00BA174A"/>
    <w:rsid w:val="00BD26CF"/>
    <w:rsid w:val="00BD2827"/>
    <w:rsid w:val="00BD3C0A"/>
    <w:rsid w:val="00BD3CED"/>
    <w:rsid w:val="00BD77CD"/>
    <w:rsid w:val="00BF1257"/>
    <w:rsid w:val="00C059F9"/>
    <w:rsid w:val="00C218FA"/>
    <w:rsid w:val="00C24722"/>
    <w:rsid w:val="00C27CEA"/>
    <w:rsid w:val="00C42F7A"/>
    <w:rsid w:val="00C47448"/>
    <w:rsid w:val="00C62975"/>
    <w:rsid w:val="00C72932"/>
    <w:rsid w:val="00C8033F"/>
    <w:rsid w:val="00C869BC"/>
    <w:rsid w:val="00C86DCA"/>
    <w:rsid w:val="00CB3D5A"/>
    <w:rsid w:val="00CC11E3"/>
    <w:rsid w:val="00CE4106"/>
    <w:rsid w:val="00CE5443"/>
    <w:rsid w:val="00CF3815"/>
    <w:rsid w:val="00D03551"/>
    <w:rsid w:val="00D10989"/>
    <w:rsid w:val="00D13753"/>
    <w:rsid w:val="00D15E68"/>
    <w:rsid w:val="00D33A0D"/>
    <w:rsid w:val="00D448C0"/>
    <w:rsid w:val="00D449F8"/>
    <w:rsid w:val="00D458B3"/>
    <w:rsid w:val="00D47490"/>
    <w:rsid w:val="00D47A11"/>
    <w:rsid w:val="00D50A58"/>
    <w:rsid w:val="00D60020"/>
    <w:rsid w:val="00D6702A"/>
    <w:rsid w:val="00D8161A"/>
    <w:rsid w:val="00DA0673"/>
    <w:rsid w:val="00DA072D"/>
    <w:rsid w:val="00DA10B9"/>
    <w:rsid w:val="00DB3233"/>
    <w:rsid w:val="00DD065C"/>
    <w:rsid w:val="00DD10F3"/>
    <w:rsid w:val="00DD1C1D"/>
    <w:rsid w:val="00DD4BF2"/>
    <w:rsid w:val="00DD55BD"/>
    <w:rsid w:val="00DE3602"/>
    <w:rsid w:val="00DE5FEE"/>
    <w:rsid w:val="00E20376"/>
    <w:rsid w:val="00E24012"/>
    <w:rsid w:val="00E31C4B"/>
    <w:rsid w:val="00E33413"/>
    <w:rsid w:val="00E36A26"/>
    <w:rsid w:val="00E36B35"/>
    <w:rsid w:val="00E375B8"/>
    <w:rsid w:val="00E41AC6"/>
    <w:rsid w:val="00E54A41"/>
    <w:rsid w:val="00E56F21"/>
    <w:rsid w:val="00E81EAA"/>
    <w:rsid w:val="00E8238C"/>
    <w:rsid w:val="00E90C49"/>
    <w:rsid w:val="00E94EC1"/>
    <w:rsid w:val="00E9532A"/>
    <w:rsid w:val="00EA32E0"/>
    <w:rsid w:val="00EA7FB6"/>
    <w:rsid w:val="00EC062C"/>
    <w:rsid w:val="00EC0A57"/>
    <w:rsid w:val="00EE4B9E"/>
    <w:rsid w:val="00F20270"/>
    <w:rsid w:val="00F3259D"/>
    <w:rsid w:val="00F47D54"/>
    <w:rsid w:val="00F745D7"/>
    <w:rsid w:val="00F976BB"/>
    <w:rsid w:val="00FA3A1C"/>
    <w:rsid w:val="00FD252D"/>
    <w:rsid w:val="00FE6705"/>
    <w:rsid w:val="00FF2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2DFDEB-0BDA-4627-BCD5-8AE9C240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Futura Std Book" w:hAnsi="Futura Std Book"/>
    </w:rPr>
  </w:style>
  <w:style w:type="paragraph" w:styleId="Titolo1">
    <w:name w:val="heading 1"/>
    <w:basedOn w:val="Normale"/>
    <w:next w:val="Normale"/>
    <w:qFormat/>
    <w:pPr>
      <w:keepNext/>
      <w:outlineLvl w:val="0"/>
    </w:pPr>
    <w:rPr>
      <w:i/>
      <w:iCs/>
      <w:sz w:val="28"/>
    </w:rPr>
  </w:style>
  <w:style w:type="paragraph" w:styleId="Titolo2">
    <w:name w:val="heading 2"/>
    <w:basedOn w:val="Normale"/>
    <w:next w:val="Normale"/>
    <w:qFormat/>
    <w:pPr>
      <w:keepNext/>
      <w:jc w:val="right"/>
      <w:outlineLvl w:val="1"/>
    </w:pPr>
    <w:rPr>
      <w:sz w:val="28"/>
    </w:rPr>
  </w:style>
  <w:style w:type="paragraph" w:styleId="Titolo3">
    <w:name w:val="heading 3"/>
    <w:basedOn w:val="Normale"/>
    <w:next w:val="Normale"/>
    <w:qFormat/>
    <w:pPr>
      <w:keepNext/>
      <w:jc w:val="center"/>
      <w:outlineLvl w:val="2"/>
    </w:pPr>
    <w:rPr>
      <w:i/>
      <w:iCs/>
      <w:sz w:val="28"/>
    </w:rPr>
  </w:style>
  <w:style w:type="paragraph" w:styleId="Titolo4">
    <w:name w:val="heading 4"/>
    <w:basedOn w:val="Normale"/>
    <w:next w:val="Normale"/>
    <w:qFormat/>
    <w:pPr>
      <w:keepNext/>
      <w:outlineLvl w:val="3"/>
    </w:pPr>
    <w:rPr>
      <w:b/>
      <w:i/>
      <w:sz w:val="2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jc w:val="center"/>
      <w:outlineLvl w:val="4"/>
    </w:pPr>
    <w:rPr>
      <w:b/>
      <w:bCs/>
      <w:i/>
      <w:iCs/>
      <w:sz w:val="28"/>
    </w:rPr>
  </w:style>
  <w:style w:type="paragraph" w:styleId="Titolo6">
    <w:name w:val="heading 6"/>
    <w:basedOn w:val="Normale"/>
    <w:next w:val="Normale"/>
    <w:qFormat/>
    <w:pPr>
      <w:keepNext/>
      <w:jc w:val="both"/>
      <w:outlineLvl w:val="5"/>
    </w:pPr>
    <w:rPr>
      <w:bCs/>
      <w:sz w:val="28"/>
    </w:rPr>
  </w:style>
  <w:style w:type="paragraph" w:styleId="Titolo7">
    <w:name w:val="heading 7"/>
    <w:basedOn w:val="Normale"/>
    <w:next w:val="Normale"/>
    <w:qFormat/>
    <w:pPr>
      <w:keepNext/>
      <w:jc w:val="center"/>
      <w:outlineLvl w:val="6"/>
    </w:pPr>
    <w:rPr>
      <w:bCs/>
      <w:iCs/>
      <w:sz w:val="28"/>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outlineLvl w:val="7"/>
    </w:pPr>
    <w:rPr>
      <w:b/>
      <w:bCs/>
      <w:sz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rPr>
      <w:sz w:val="28"/>
    </w:rPr>
  </w:style>
  <w:style w:type="paragraph" w:styleId="Corpodeltesto2">
    <w:name w:val="Body Text 2"/>
    <w:basedOn w:val="Normale"/>
    <w:pPr>
      <w:jc w:val="both"/>
    </w:pPr>
    <w:rPr>
      <w:bCs/>
      <w:iCs/>
      <w:sz w:val="28"/>
    </w:rPr>
  </w:style>
  <w:style w:type="paragraph" w:customStyle="1" w:styleId="Preventivi">
    <w:name w:val="Preventivi"/>
    <w:pPr>
      <w:overflowPunct w:val="0"/>
      <w:autoSpaceDE w:val="0"/>
      <w:autoSpaceDN w:val="0"/>
      <w:adjustRightInd w:val="0"/>
      <w:jc w:val="both"/>
      <w:textAlignment w:val="baseline"/>
    </w:pPr>
    <w:rPr>
      <w:rFonts w:ascii="MS Sans Serif" w:hAnsi="MS Sans Serif"/>
      <w:sz w:val="26"/>
    </w:rPr>
  </w:style>
  <w:style w:type="character" w:styleId="Collegamentovisitato">
    <w:name w:val="FollowedHyperlink"/>
    <w:rPr>
      <w:color w:val="800080"/>
      <w:u w:val="single"/>
    </w:rPr>
  </w:style>
  <w:style w:type="paragraph" w:styleId="Testodelblocco">
    <w:name w:val="Block Text"/>
    <w:basedOn w:val="Normale"/>
    <w:pPr>
      <w:overflowPunct w:val="0"/>
      <w:autoSpaceDE w:val="0"/>
      <w:autoSpaceDN w:val="0"/>
      <w:adjustRightInd w:val="0"/>
      <w:spacing w:line="360" w:lineRule="auto"/>
      <w:ind w:left="567" w:right="1253"/>
      <w:jc w:val="both"/>
      <w:textAlignment w:val="baseline"/>
    </w:pPr>
    <w:rPr>
      <w:i/>
      <w:sz w:val="28"/>
    </w:rPr>
  </w:style>
  <w:style w:type="paragraph" w:styleId="Testofumetto">
    <w:name w:val="Balloon Text"/>
    <w:basedOn w:val="Normale"/>
    <w:semiHidden/>
    <w:pPr>
      <w:overflowPunct w:val="0"/>
      <w:autoSpaceDE w:val="0"/>
      <w:autoSpaceDN w:val="0"/>
      <w:adjustRightInd w:val="0"/>
      <w:textAlignment w:val="baseline"/>
    </w:pPr>
    <w:rPr>
      <w:rFonts w:ascii="Tahoma" w:hAnsi="Tahoma" w:cs="Tahoma"/>
      <w:sz w:val="16"/>
      <w:szCs w:val="16"/>
    </w:rPr>
  </w:style>
  <w:style w:type="paragraph" w:customStyle="1" w:styleId="BodyText2">
    <w:name w:val="Body Text 2"/>
    <w:basedOn w:val="Normale"/>
    <w:pPr>
      <w:overflowPunct w:val="0"/>
      <w:autoSpaceDE w:val="0"/>
      <w:autoSpaceDN w:val="0"/>
      <w:adjustRightInd w:val="0"/>
      <w:jc w:val="both"/>
    </w:pPr>
    <w:rPr>
      <w:sz w:val="28"/>
    </w:rPr>
  </w:style>
  <w:style w:type="paragraph" w:styleId="NormaleWeb">
    <w:name w:val="Normal (Web)"/>
    <w:basedOn w:val="Normale"/>
    <w:rPr>
      <w:rFonts w:ascii="Times New Roman" w:hAnsi="Times New Roman"/>
      <w:sz w:val="24"/>
      <w:szCs w:val="24"/>
    </w:rPr>
  </w:style>
  <w:style w:type="paragraph" w:styleId="Paragrafoelenco">
    <w:name w:val="List Paragraph"/>
    <w:basedOn w:val="Normale"/>
    <w:uiPriority w:val="34"/>
    <w:qFormat/>
    <w:rsid w:val="00E24012"/>
    <w:pPr>
      <w:ind w:left="720"/>
    </w:pPr>
    <w:rPr>
      <w:rFonts w:ascii="Calibri" w:eastAsia="Calibri" w:hAnsi="Calibri"/>
      <w:sz w:val="22"/>
      <w:szCs w:val="22"/>
      <w:lang w:eastAsia="en-US"/>
    </w:rPr>
  </w:style>
  <w:style w:type="paragraph" w:customStyle="1" w:styleId="Default">
    <w:name w:val="Default"/>
    <w:rsid w:val="00C24722"/>
    <w:pPr>
      <w:autoSpaceDE w:val="0"/>
      <w:autoSpaceDN w:val="0"/>
      <w:adjustRightInd w:val="0"/>
    </w:pPr>
    <w:rPr>
      <w:rFonts w:ascii="Calibri" w:hAnsi="Calibri" w:cs="Calibri"/>
      <w:color w:val="000000"/>
      <w:sz w:val="24"/>
      <w:szCs w:val="24"/>
      <w:lang w:eastAsia="en-US"/>
    </w:rPr>
  </w:style>
  <w:style w:type="character" w:customStyle="1" w:styleId="IntestazioneCarattere">
    <w:name w:val="Intestazione Carattere"/>
    <w:link w:val="Intestazione"/>
    <w:rsid w:val="00A82915"/>
    <w:rPr>
      <w:rFonts w:ascii="Futura Std Book" w:hAnsi="Futura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644">
      <w:bodyDiv w:val="1"/>
      <w:marLeft w:val="0"/>
      <w:marRight w:val="0"/>
      <w:marTop w:val="0"/>
      <w:marBottom w:val="0"/>
      <w:divBdr>
        <w:top w:val="none" w:sz="0" w:space="0" w:color="auto"/>
        <w:left w:val="none" w:sz="0" w:space="0" w:color="auto"/>
        <w:bottom w:val="none" w:sz="0" w:space="0" w:color="auto"/>
        <w:right w:val="none" w:sz="0" w:space="0" w:color="auto"/>
      </w:divBdr>
    </w:div>
    <w:div w:id="244730218">
      <w:bodyDiv w:val="1"/>
      <w:marLeft w:val="0"/>
      <w:marRight w:val="0"/>
      <w:marTop w:val="0"/>
      <w:marBottom w:val="0"/>
      <w:divBdr>
        <w:top w:val="none" w:sz="0" w:space="0" w:color="auto"/>
        <w:left w:val="none" w:sz="0" w:space="0" w:color="auto"/>
        <w:bottom w:val="none" w:sz="0" w:space="0" w:color="auto"/>
        <w:right w:val="none" w:sz="0" w:space="0" w:color="auto"/>
      </w:divBdr>
    </w:div>
    <w:div w:id="515123320">
      <w:bodyDiv w:val="1"/>
      <w:marLeft w:val="0"/>
      <w:marRight w:val="0"/>
      <w:marTop w:val="0"/>
      <w:marBottom w:val="0"/>
      <w:divBdr>
        <w:top w:val="none" w:sz="0" w:space="0" w:color="auto"/>
        <w:left w:val="none" w:sz="0" w:space="0" w:color="auto"/>
        <w:bottom w:val="none" w:sz="0" w:space="0" w:color="auto"/>
        <w:right w:val="none" w:sz="0" w:space="0" w:color="auto"/>
      </w:divBdr>
    </w:div>
    <w:div w:id="696664923">
      <w:bodyDiv w:val="1"/>
      <w:marLeft w:val="0"/>
      <w:marRight w:val="0"/>
      <w:marTop w:val="0"/>
      <w:marBottom w:val="0"/>
      <w:divBdr>
        <w:top w:val="none" w:sz="0" w:space="0" w:color="auto"/>
        <w:left w:val="none" w:sz="0" w:space="0" w:color="auto"/>
        <w:bottom w:val="none" w:sz="0" w:space="0" w:color="auto"/>
        <w:right w:val="none" w:sz="0" w:space="0" w:color="auto"/>
      </w:divBdr>
    </w:div>
    <w:div w:id="808669412">
      <w:bodyDiv w:val="1"/>
      <w:marLeft w:val="0"/>
      <w:marRight w:val="0"/>
      <w:marTop w:val="0"/>
      <w:marBottom w:val="0"/>
      <w:divBdr>
        <w:top w:val="none" w:sz="0" w:space="0" w:color="auto"/>
        <w:left w:val="none" w:sz="0" w:space="0" w:color="auto"/>
        <w:bottom w:val="none" w:sz="0" w:space="0" w:color="auto"/>
        <w:right w:val="none" w:sz="0" w:space="0" w:color="auto"/>
      </w:divBdr>
    </w:div>
    <w:div w:id="1272515872">
      <w:bodyDiv w:val="1"/>
      <w:marLeft w:val="0"/>
      <w:marRight w:val="0"/>
      <w:marTop w:val="0"/>
      <w:marBottom w:val="0"/>
      <w:divBdr>
        <w:top w:val="none" w:sz="0" w:space="0" w:color="auto"/>
        <w:left w:val="none" w:sz="0" w:space="0" w:color="auto"/>
        <w:bottom w:val="none" w:sz="0" w:space="0" w:color="auto"/>
        <w:right w:val="none" w:sz="0" w:space="0" w:color="auto"/>
      </w:divBdr>
    </w:div>
    <w:div w:id="1398939557">
      <w:bodyDiv w:val="1"/>
      <w:marLeft w:val="0"/>
      <w:marRight w:val="0"/>
      <w:marTop w:val="0"/>
      <w:marBottom w:val="0"/>
      <w:divBdr>
        <w:top w:val="none" w:sz="0" w:space="0" w:color="auto"/>
        <w:left w:val="none" w:sz="0" w:space="0" w:color="auto"/>
        <w:bottom w:val="none" w:sz="0" w:space="0" w:color="auto"/>
        <w:right w:val="none" w:sz="0" w:space="0" w:color="auto"/>
      </w:divBdr>
    </w:div>
    <w:div w:id="1559513187">
      <w:bodyDiv w:val="1"/>
      <w:marLeft w:val="0"/>
      <w:marRight w:val="0"/>
      <w:marTop w:val="0"/>
      <w:marBottom w:val="0"/>
      <w:divBdr>
        <w:top w:val="none" w:sz="0" w:space="0" w:color="auto"/>
        <w:left w:val="none" w:sz="0" w:space="0" w:color="auto"/>
        <w:bottom w:val="none" w:sz="0" w:space="0" w:color="auto"/>
        <w:right w:val="none" w:sz="0" w:space="0" w:color="auto"/>
      </w:divBdr>
    </w:div>
    <w:div w:id="1602255009">
      <w:bodyDiv w:val="1"/>
      <w:marLeft w:val="0"/>
      <w:marRight w:val="0"/>
      <w:marTop w:val="0"/>
      <w:marBottom w:val="0"/>
      <w:divBdr>
        <w:top w:val="none" w:sz="0" w:space="0" w:color="auto"/>
        <w:left w:val="none" w:sz="0" w:space="0" w:color="auto"/>
        <w:bottom w:val="none" w:sz="0" w:space="0" w:color="auto"/>
        <w:right w:val="none" w:sz="0" w:space="0" w:color="auto"/>
      </w:divBdr>
    </w:div>
    <w:div w:id="1914580834">
      <w:bodyDiv w:val="1"/>
      <w:marLeft w:val="0"/>
      <w:marRight w:val="0"/>
      <w:marTop w:val="0"/>
      <w:marBottom w:val="0"/>
      <w:divBdr>
        <w:top w:val="none" w:sz="0" w:space="0" w:color="auto"/>
        <w:left w:val="none" w:sz="0" w:space="0" w:color="auto"/>
        <w:bottom w:val="none" w:sz="0" w:space="0" w:color="auto"/>
        <w:right w:val="none" w:sz="0" w:space="0" w:color="auto"/>
      </w:divBdr>
    </w:div>
    <w:div w:id="1948535158">
      <w:bodyDiv w:val="1"/>
      <w:marLeft w:val="0"/>
      <w:marRight w:val="0"/>
      <w:marTop w:val="0"/>
      <w:marBottom w:val="0"/>
      <w:divBdr>
        <w:top w:val="none" w:sz="0" w:space="0" w:color="auto"/>
        <w:left w:val="none" w:sz="0" w:space="0" w:color="auto"/>
        <w:bottom w:val="none" w:sz="0" w:space="0" w:color="auto"/>
        <w:right w:val="none" w:sz="0" w:space="0" w:color="auto"/>
      </w:divBdr>
    </w:div>
    <w:div w:id="1992518252">
      <w:bodyDiv w:val="1"/>
      <w:marLeft w:val="0"/>
      <w:marRight w:val="0"/>
      <w:marTop w:val="0"/>
      <w:marBottom w:val="0"/>
      <w:divBdr>
        <w:top w:val="none" w:sz="0" w:space="0" w:color="auto"/>
        <w:left w:val="none" w:sz="0" w:space="0" w:color="auto"/>
        <w:bottom w:val="none" w:sz="0" w:space="0" w:color="auto"/>
        <w:right w:val="none" w:sz="0" w:space="0" w:color="auto"/>
      </w:divBdr>
    </w:div>
    <w:div w:id="20470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bobspa.com" TargetMode="External"/><Relationship Id="rId2" Type="http://schemas.openxmlformats.org/officeDocument/2006/relationships/hyperlink" Target="http://www.bobsp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lpstr>
    </vt:vector>
  </TitlesOfParts>
  <Company>BOB</Company>
  <LinksUpToDate>false</LinksUpToDate>
  <CharactersWithSpaces>2304</CharactersWithSpaces>
  <SharedDoc>false</SharedDoc>
  <HLinks>
    <vt:vector size="12" baseType="variant">
      <vt:variant>
        <vt:i4>6160506</vt:i4>
      </vt:variant>
      <vt:variant>
        <vt:i4>3</vt:i4>
      </vt:variant>
      <vt:variant>
        <vt:i4>0</vt:i4>
      </vt:variant>
      <vt:variant>
        <vt:i4>5</vt:i4>
      </vt:variant>
      <vt:variant>
        <vt:lpwstr>mailto:info@bobspa.com</vt:lpwstr>
      </vt:variant>
      <vt:variant>
        <vt:lpwstr/>
      </vt:variant>
      <vt:variant>
        <vt:i4>3473443</vt:i4>
      </vt:variant>
      <vt:variant>
        <vt:i4>0</vt:i4>
      </vt:variant>
      <vt:variant>
        <vt:i4>0</vt:i4>
      </vt:variant>
      <vt:variant>
        <vt:i4>5</vt:i4>
      </vt:variant>
      <vt:variant>
        <vt:lpwstr>http://www.bobspa.com/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Fabio Duccoli</cp:lastModifiedBy>
  <cp:revision>2</cp:revision>
  <cp:lastPrinted>2019-03-18T11:29:00Z</cp:lastPrinted>
  <dcterms:created xsi:type="dcterms:W3CDTF">2020-11-13T10:38:00Z</dcterms:created>
  <dcterms:modified xsi:type="dcterms:W3CDTF">2020-11-13T10:38:00Z</dcterms:modified>
</cp:coreProperties>
</file>